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ACCESS BARS TEHNIKA</w:t>
      </w:r>
    </w:p>
    <w:p w:rsid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Kaj je Access </w:t>
      </w:r>
      <w:proofErr w:type="spellStart"/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Bars</w:t>
      </w:r>
      <w:proofErr w:type="spellEnd"/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tehnika?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Access </w:t>
      </w:r>
      <w:proofErr w:type="spellStart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bars</w:t>
      </w:r>
      <w:proofErr w:type="spellEnd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je</w:t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tretma z rahlimi dotiki 32 točk na glavi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s katerimi na učinkovit in preprost način sprostimo vse, kar nas omejuje pri tem, da bi </w:t>
      </w:r>
      <w:proofErr w:type="spellStart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življeljenju</w:t>
      </w:r>
      <w:proofErr w:type="spellEnd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z lahkoto prejemali vse, kar si želimo. </w:t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 točkah, ki se jih tekom tretmaja dotaknemo, je shranjen ves naboj,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 ki se je skozi tisočletja nabiral v našem sistemu in je povezan z našim</w:t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razmišljanjem in prepričanji o denarju, zdravljenju, miru, umirjenosti, kontroli, staranju, seksualnosti, sanjah, upanju, obliki in strukturi, radosti, manifestiranju.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 Ta naboj nam preprečuje, da bi videli več možnosti zase in za svoje življenje. </w:t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En Access </w:t>
      </w:r>
      <w:proofErr w:type="spellStart"/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Bars</w:t>
      </w:r>
      <w:proofErr w:type="spellEnd"/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tretma lahko odpravi od 5.000-10.000 let omejitev povezanih z določeno točko, ki se je dotaknemo na glavi.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Bolj se začnemo zavedati sebe, svojega telesa in vsega okoli nas. Po Access </w:t>
      </w:r>
      <w:proofErr w:type="spellStart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Bars</w:t>
      </w:r>
      <w:proofErr w:type="spellEnd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tretmaju se boste v najslabšem primeru počutili, kot da ste pravkar bili na izvrstni masaži. V najboljšem primeru pa</w:t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se bo vaše življenje spremenilo v nekaj veliko večjega od tistega, kar ste si kadarkoli predstavljali. </w:t>
      </w:r>
    </w:p>
    <w:p w:rsid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“Zave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danje je spodobnost, da ste pri</w:t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sotni v vsakem trenutku vašega življenja, brez obsojanja sebe ali kogarkoli drugega. Je sposobnost sprejemanja vsega, zavračanja ničesar in kreiranje vsega, kar želite v življenju – boljše kot trenutno imate in več, kot si lahko predstavljate.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Kaj če bi bili voljni negovati in poskrbeti zase? Kaj če bi odprli vrata k temu, da ste lahko vse, kar ste se nekoč odločili, da ne morete biti? Kaj bi bilo potrebno, da bi spoznali, kako ključnega pomena ste za uresničitev vseh možnosti tega sveta?”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Gary Douglas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Access </w:t>
      </w:r>
      <w:proofErr w:type="spellStart"/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Consciousness</w:t>
      </w:r>
      <w:proofErr w:type="spellEnd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®</w:t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(dostop do zavedanja) je skupek orodij in procesov oblik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ovanih z namenom, da lj</w:t>
      </w:r>
      <w:bookmarkStart w:id="0" w:name="_GoBack"/>
      <w:bookmarkEnd w:id="0"/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udem omogočijo več zavedanja. 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Zavedanje vključuje vse, brez obsojanja. Je voljnost in 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sposobnost biti popolnoma zavesten in prisoten na vseh področjih življenja, zavedanje je zmožnost neprestanega prebujanja v svet več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j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ih možnosti, več izbir in več življenja.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Access </w:t>
      </w:r>
      <w:proofErr w:type="spellStart"/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Consciousness</w:t>
      </w:r>
      <w:proofErr w:type="spellEnd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®</w:t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vas vabi, da prepoznate sebe!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 kot neskončno bitje, tisto, kar v resnici ste in pričnete generirati življenje onkraj tega, kar menite, da ste. Kot neskon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čno bitje delujete z neskončnim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dojemanjem, vedenjem, bivanjem in prejemanjem. Za neskončno bitje so ves čas možne vse stvari in vedno imate na voljo popolno izbiro.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 Kot bitja polna vzorcev, delujemo iz misli, občutkov in čustev.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Access </w:t>
      </w:r>
      <w:proofErr w:type="spellStart"/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Consciousness</w:t>
      </w:r>
      <w:proofErr w:type="spellEnd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®</w:t>
      </w:r>
      <w:r w:rsidRPr="00474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vas osvobaja polarnosti, zaključkov, pogojevanja in omejitev, ki jo predstavljajo vase misli, občutki in čustva.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Ko delujemo iz končnosti in zaključkov, imamo </w:t>
      </w:r>
      <w:proofErr w:type="spellStart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Ie</w:t>
      </w:r>
      <w:proofErr w:type="spellEnd"/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malo izbire in omejene možnosti.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Polarnost (dvojnost) nam onemogoča, da bi videli stvari takšne kot so in spremenili stvari, ki jih želimo spremeniti. Povzroča, da delujemo iz travm in dram, vznemirjenja in intrig obstoječe real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nosti.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Eno izmed najveličastnejš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ih orodij, da se osvobodimo te zasvojenosti, je, da začnemo delovati iz dopuščanja.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Dopuščanje nam omogoči, da se za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čnemo zavedati vseh področij našega ž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ivljenja, kjer se ali pridružujemo, strinjamo ali upiramo in reagiramo na različne poglede, stališča, mnenja, misli, občutke, čustva, prepričanja, obsodbe in zaključke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dopuščam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o takrat, ko je vse samo zanimiv pogled (zanimivo stališče, mnenje).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Osvobajati se lahko pričnemo tako, da se spomnimo, da je vse, kar mislimo, čutimo, sodi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mo ali to, kar smo se odločili l</w:t>
      </w:r>
      <w:r w:rsidRPr="0047431D">
        <w:rPr>
          <w:rFonts w:ascii="Times New Roman" w:eastAsia="Times New Roman" w:hAnsi="Times New Roman" w:cs="Times New Roman"/>
          <w:color w:val="000000"/>
          <w:sz w:val="36"/>
          <w:szCs w:val="36"/>
        </w:rPr>
        <w:t>e zanimivo stališče, mnenje.</w:t>
      </w:r>
    </w:p>
    <w:p w:rsidR="0047431D" w:rsidRPr="0047431D" w:rsidRDefault="0047431D" w:rsidP="0047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ectPr w:rsidR="0047431D" w:rsidRPr="0047431D" w:rsidSect="00927E0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A"/>
    <w:rsid w:val="001067F1"/>
    <w:rsid w:val="0047431D"/>
    <w:rsid w:val="00553A16"/>
    <w:rsid w:val="0056027B"/>
    <w:rsid w:val="005E5337"/>
    <w:rsid w:val="006C15E8"/>
    <w:rsid w:val="00927E01"/>
    <w:rsid w:val="00B132B5"/>
    <w:rsid w:val="00BC7A99"/>
    <w:rsid w:val="00C8531A"/>
    <w:rsid w:val="00E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BFD2-FC79-41B0-91A6-72E6FAE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8531A"/>
    <w:rPr>
      <w:b/>
      <w:bCs/>
    </w:rPr>
  </w:style>
  <w:style w:type="character" w:styleId="Poudarek">
    <w:name w:val="Emphasis"/>
    <w:basedOn w:val="Privzetapisavaodstavka"/>
    <w:uiPriority w:val="20"/>
    <w:qFormat/>
    <w:rsid w:val="00C8531A"/>
    <w:rPr>
      <w:i/>
      <w:iCs/>
    </w:rPr>
  </w:style>
  <w:style w:type="character" w:customStyle="1" w:styleId="apple-converted-space">
    <w:name w:val="apple-converted-space"/>
    <w:basedOn w:val="Privzetapisavaodstavka"/>
    <w:rsid w:val="0092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Jasmina</cp:lastModifiedBy>
  <cp:revision>2</cp:revision>
  <cp:lastPrinted>2011-11-23T11:01:00Z</cp:lastPrinted>
  <dcterms:created xsi:type="dcterms:W3CDTF">2015-08-04T09:07:00Z</dcterms:created>
  <dcterms:modified xsi:type="dcterms:W3CDTF">2015-08-04T09:07:00Z</dcterms:modified>
</cp:coreProperties>
</file>